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32" w:rsidRPr="00150732" w:rsidRDefault="00150732" w:rsidP="00150732">
      <w:pPr>
        <w:jc w:val="center"/>
        <w:rPr>
          <w:rFonts w:asciiTheme="minorHAnsi" w:eastAsia="Times New Roman" w:hAnsiTheme="minorHAnsi"/>
          <w:b/>
        </w:rPr>
      </w:pPr>
      <w:r w:rsidRPr="00150732">
        <w:rPr>
          <w:rFonts w:asciiTheme="minorHAnsi" w:eastAsia="Times New Roman" w:hAnsiTheme="minorHAnsi"/>
          <w:b/>
        </w:rPr>
        <w:t>Finding Your High Water Mark: Benchmarking to Set a Course for Your Library</w:t>
      </w: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1. </w:t>
      </w:r>
      <w:r w:rsidRPr="00150732">
        <w:rPr>
          <w:rFonts w:asciiTheme="minorHAnsi" w:eastAsia="Times New Roman" w:hAnsiTheme="minorHAnsi"/>
        </w:rPr>
        <w:t>Based on the scenario you were given (or offered yourself), what are the most relevant criteria for choosing the library's peers?</w:t>
      </w: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P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2. </w:t>
      </w:r>
      <w:r w:rsidRPr="00150732">
        <w:rPr>
          <w:rFonts w:asciiTheme="minorHAnsi" w:eastAsia="Times New Roman" w:hAnsiTheme="minorHAnsi"/>
        </w:rPr>
        <w:t>For what purpose(s) does this library need to benchmark?  How will the data be used and who is its audience?</w:t>
      </w: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P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3. </w:t>
      </w:r>
      <w:r w:rsidRPr="00150732">
        <w:rPr>
          <w:rFonts w:asciiTheme="minorHAnsi" w:eastAsia="Times New Roman" w:hAnsiTheme="minorHAnsi"/>
        </w:rPr>
        <w:t>What types of data and specific data items will be most useful in this situation?</w:t>
      </w: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P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4. </w:t>
      </w:r>
      <w:r w:rsidRPr="00150732">
        <w:rPr>
          <w:rFonts w:asciiTheme="minorHAnsi" w:eastAsia="Times New Roman" w:hAnsiTheme="minorHAnsi"/>
        </w:rPr>
        <w:t>Which tools are most likely to provide the data and the access to it that the situation calls for?</w:t>
      </w: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  <w:bookmarkStart w:id="0" w:name="_GoBack"/>
      <w:bookmarkEnd w:id="0"/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P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</w:p>
    <w:p w:rsidR="00150732" w:rsidRPr="00150732" w:rsidRDefault="00150732" w:rsidP="00150732">
      <w:pPr>
        <w:spacing w:before="100" w:beforeAutospacing="1" w:after="100" w:afterAutospacing="1"/>
        <w:contextualSpacing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5. </w:t>
      </w:r>
      <w:r w:rsidRPr="00150732">
        <w:rPr>
          <w:rFonts w:asciiTheme="minorHAnsi" w:eastAsia="Times New Roman" w:hAnsiTheme="minorHAnsi"/>
        </w:rPr>
        <w:t>What are the limits of benchmarking in this situation?</w:t>
      </w:r>
    </w:p>
    <w:p w:rsidR="00E76F8F" w:rsidRDefault="00E76F8F"/>
    <w:sectPr w:rsidR="00E7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1B0D"/>
    <w:multiLevelType w:val="multilevel"/>
    <w:tmpl w:val="0DA4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32"/>
    <w:rsid w:val="00150732"/>
    <w:rsid w:val="00E7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3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3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CDE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Hofschire, Linda</dc:creator>
  <cp:lastModifiedBy>Hofschire, Linda</cp:lastModifiedBy>
  <cp:revision>1</cp:revision>
  <dcterms:created xsi:type="dcterms:W3CDTF">2015-07-20T16:16:00Z</dcterms:created>
  <dcterms:modified xsi:type="dcterms:W3CDTF">2015-07-20T16:18:00Z</dcterms:modified>
</cp:coreProperties>
</file>